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B2" w:rsidRDefault="008411B2" w:rsidP="008411B2">
      <w:pPr>
        <w:spacing w:before="100" w:beforeAutospacing="1" w:after="100" w:afterAutospacing="1"/>
      </w:pPr>
      <w:hyperlink r:id="rId4" w:tgtFrame="_blank" w:history="1">
        <w:r>
          <w:rPr>
            <w:rStyle w:val="Hipervnculo"/>
            <w:rFonts w:ascii="Arial" w:hAnsi="Arial" w:cs="Arial"/>
          </w:rPr>
          <w:t>https://www.saludcastillayleon.es/institucion/es/biblioteca/materiales-consejeria-sanidad/buscador/guia-vegetal-experto-frutal</w:t>
        </w:r>
      </w:hyperlink>
    </w:p>
    <w:p w:rsidR="00F33E8D" w:rsidRDefault="00F33E8D">
      <w:bookmarkStart w:id="0" w:name="_GoBack"/>
      <w:bookmarkEnd w:id="0"/>
    </w:p>
    <w:sectPr w:rsidR="00F33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B2"/>
    <w:rsid w:val="008411B2"/>
    <w:rsid w:val="00F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DD3A-D295-4F61-824B-221D336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B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11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udcastillayleon.es/institucion/es/biblioteca/materiales-consejeria-sanidad/buscador/guia-vegetal-experto-fru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Álvarez Miguel</dc:creator>
  <cp:keywords/>
  <dc:description/>
  <cp:lastModifiedBy>María José Álvarez Miguel</cp:lastModifiedBy>
  <cp:revision>1</cp:revision>
  <dcterms:created xsi:type="dcterms:W3CDTF">2023-03-10T09:05:00Z</dcterms:created>
  <dcterms:modified xsi:type="dcterms:W3CDTF">2023-03-10T09:06:00Z</dcterms:modified>
</cp:coreProperties>
</file>